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73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6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1.继续审阅寒假读后感；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2.做好试用期满教师考核的准备工作。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1.继续做好杂志征订工作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2.做好每周教研活动、云上教学活动的安排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3.评比展示学生寒假阅读成果（1-3读书小报）。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1.做好本学期红领巾争章活动的策划工作；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2.做好五年级基地活动准备工作；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3.组织参加“喜迎二十大 争做好队员”主题征文活动。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落实校园食品安全工作，做好放心食堂工作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2.做好期初安全专项检查工作，针对存在的安全问题落实人员进行整改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3.做好期初各项物资准备，保障教学工作顺利开展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4.做好学生牛奶的发放工作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5.做好贝贝足球队训练的后勤保障服务工作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6.做好2022年度事业单位年审工作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7.日常维护维修工作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周晓艳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蔡佳怡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  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吴佳炜  陆  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蒋祎玮 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曹永新  邹薇薇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钱虹羽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夏怡婷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王志海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程铭姣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pacing w:val="-1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健康监测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”等方面。发现问题或闪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3.上午第二节，六年级姚春燕老师在功能厅上骨干示范课。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>4.</w:t>
            </w:r>
            <w:r>
              <w:rPr>
                <w:rFonts w:ascii="楷体_GB2312" w:eastAsia="楷体_GB2312"/>
                <w:b/>
                <w:color w:val="auto"/>
                <w:sz w:val="28"/>
                <w:szCs w:val="28"/>
              </w:rPr>
              <w:t>下午，缪云花老师去暨阳小学南校区参加教学工作会议。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E035F2"/>
    <w:rsid w:val="0D301D03"/>
    <w:rsid w:val="0D4D6403"/>
    <w:rsid w:val="0D9911D1"/>
    <w:rsid w:val="0DEB45A9"/>
    <w:rsid w:val="0F7132CA"/>
    <w:rsid w:val="102A4B4C"/>
    <w:rsid w:val="11592F5C"/>
    <w:rsid w:val="129C1D53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5876CF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309547E1"/>
    <w:rsid w:val="3264183B"/>
    <w:rsid w:val="328E0D22"/>
    <w:rsid w:val="331943C9"/>
    <w:rsid w:val="333C0648"/>
    <w:rsid w:val="3367570A"/>
    <w:rsid w:val="33E564A2"/>
    <w:rsid w:val="3461430A"/>
    <w:rsid w:val="36900275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A483BA8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7E3029"/>
    <w:rsid w:val="58C07721"/>
    <w:rsid w:val="5A04160B"/>
    <w:rsid w:val="5A4A02A7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65D6F3A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29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2023-02-08T23:11:50Z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