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811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480"/>
        <w:gridCol w:w="1126"/>
        <w:gridCol w:w="1126"/>
        <w:gridCol w:w="136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1.做好校园学生出行情况统计；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2.继续做好苏州文明单位“常青树”计划；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3.组织老师们参加行知杯征文比赛。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479" w:leftChars="228" w:firstLine="0" w:firstLine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1.开展校科普周相关活动；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2.安排第十五周教研活动；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3.做好市书香班级评比准备。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1.每周一歌：《你看我可不可爱》；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3.组织四、五年级（部分班级）进行视力和屈光度检测；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4.完成一年级分批入队积分表（智、体、美、劳）部分；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5.策划一年级入队仪式以及六一活动；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6.策划垃圾分类专题活动；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7.做好四年级研学前期准备工作。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1.做好夏季防蚊蝇专项工作；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2.做好企业微信年度认证工作；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3.做好大足球场场地翻建的相关工作；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4.做好空调配电柜专项整改工作；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赵  强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28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钱静怡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 xml:space="preserve">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窦雨秋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3.晨会课，班主任组织学生观看视频《碘贝贝》。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4.上午，徐锦娟老师前往实验小学西校区参加家庭教育宣传周活动。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4"/>
                <w:szCs w:val="24"/>
                <w:lang w:val="en-US" w:eastAsia="zh-CN"/>
              </w:rPr>
              <w:t>5.本周常规检查重点：课桌肚整理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A组：六(2)VS六(7)，裁判员：童超伟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B组：六(3)VS六(6)，裁判员：周晓波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C组：六(5)VS六(9)，裁判员：杨天明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9" w:firstLineChars="10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D组：六(4)VS六(8)，裁判员：蒋珂玮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79" w:leftChars="228" w:firstLine="0" w:firstLineChars="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第14周行政值日反馈：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优点：春季运动会顺利开展。各班组织有序，裁判员们尽职尽责，大家充分享受着运动带来的快乐。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 xml:space="preserve">    提醒：1.下午，各班去专用教室的路队有秩序，安静了许多。建议加快排队速度，第二次铃声响后，三楼四楼部分班级还在缓慢排队，未出发。回来时，任课老师仍旧要关注好路队纪律，建议教给小干部有效的管理方法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      2.放学时，请班主任老师、值岗老师特别关注好家长未来及时接的学生，特别是西校门的。防止这类学生自行离开教师视线，等老师走后再折返回来，继续在路边等家长，从而出现安全漏洞。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07AF"/>
    <w:multiLevelType w:val="singleLevel"/>
    <w:tmpl w:val="15DF07A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65763A4"/>
    <w:rsid w:val="07132387"/>
    <w:rsid w:val="078371CF"/>
    <w:rsid w:val="07BA248C"/>
    <w:rsid w:val="07E16802"/>
    <w:rsid w:val="080F124C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A6E29E9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B877CE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BA66F6"/>
    <w:rsid w:val="2AEC0C56"/>
    <w:rsid w:val="2B64138F"/>
    <w:rsid w:val="2B8A449F"/>
    <w:rsid w:val="2C475FDC"/>
    <w:rsid w:val="2C7F271B"/>
    <w:rsid w:val="2CBB7043"/>
    <w:rsid w:val="2F9706A0"/>
    <w:rsid w:val="309547E1"/>
    <w:rsid w:val="3264183B"/>
    <w:rsid w:val="331943C9"/>
    <w:rsid w:val="333C0648"/>
    <w:rsid w:val="3367570A"/>
    <w:rsid w:val="33E564A2"/>
    <w:rsid w:val="3461430A"/>
    <w:rsid w:val="36900275"/>
    <w:rsid w:val="37AA0B7C"/>
    <w:rsid w:val="38DE2D0A"/>
    <w:rsid w:val="393A16F6"/>
    <w:rsid w:val="3A682228"/>
    <w:rsid w:val="3AB758C6"/>
    <w:rsid w:val="3AC60849"/>
    <w:rsid w:val="3AD91F59"/>
    <w:rsid w:val="3ADD6CC6"/>
    <w:rsid w:val="3B304399"/>
    <w:rsid w:val="3BA40424"/>
    <w:rsid w:val="3C4E1993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315363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92D6D"/>
    <w:rsid w:val="4B742527"/>
    <w:rsid w:val="4B88682B"/>
    <w:rsid w:val="4C4C6246"/>
    <w:rsid w:val="4CD91DEF"/>
    <w:rsid w:val="4D153A57"/>
    <w:rsid w:val="4D68056F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  <w:rsid w:val="7F3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2023-05-14T23:59:43Z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