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530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2023.9.25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2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组织做好学生心理普测工作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2.做好教师资格证的首次注册和二次注册工作；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3.提交苏州市教育学会比赛论文；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4.组织老师积极参加市教育信息化论文比赛；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5.周一教师例会正常开展。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1.组织开展本周教研活动；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2.组织开展本月月阶段练习；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3.相关学科组上交月阶段练习卷电子稿；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4.做好市趣味田径比赛的准备工作；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5.做好数学信息化教学比赛的准备工作；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6.组织相关教师开展道法（中年组）磨课活动；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7.组织开展语文组教学研讨磨课活动。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1.每周一歌：《有我》；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举行升旗仪式；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56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组织好学生心理普测工作；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56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4.做好学生资助工作；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56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5.布置中秋国庆相关活动。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9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1.根据上周食品安全风险现场测评存在问题进行整改，提升意识，规范操作；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2.继续做好学校固定资产整理更新工作；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3.完成2023年教育技术装备统计工作；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4.做好中秋节节日福利发放工作；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9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钱嘉恬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9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方  菲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王之娇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9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>李志刚  顾湘红  吴佳炜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9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 xml:space="preserve">方  菲  许  娅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陆  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9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徐丽娟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吴晨霞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卢晓东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许丽萍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9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lang w:val="en-US" w:eastAsia="zh-CN"/>
              </w:rPr>
              <w:t>3.第三周行政值日反馈：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9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3A3AFF"/>
                <w:sz w:val="24"/>
                <w:szCs w:val="24"/>
                <w:lang w:val="en-US" w:eastAsia="zh-CN"/>
              </w:rPr>
              <w:t>优点：</w:t>
            </w: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lang w:val="en-US" w:eastAsia="zh-CN"/>
              </w:rPr>
              <w:t>晨读、晨会、“贝贝之声”广播有序开展。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9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3A3AFF"/>
                <w:sz w:val="24"/>
                <w:szCs w:val="24"/>
                <w:lang w:val="en-US" w:eastAsia="zh-CN"/>
              </w:rPr>
              <w:t>提醒：1.关注校园正常课堂秩序。</w:t>
            </w: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lang w:val="en-US" w:eastAsia="zh-CN"/>
              </w:rPr>
              <w:t>除足球队员或因病因事请假的同学在教师办公室补习外，其余学生上课期间一般不留办公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lang w:val="en-US" w:eastAsia="zh-CN"/>
              </w:rPr>
              <w:t>室补习。另外，如要补习，则留办公室补完整的一节课，上课中途不要随意让学生自己回教室或进出办公室，以免产生安全隐患。</w:t>
            </w: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/>
                <w:bCs w:val="0"/>
                <w:color w:val="3A3AFF"/>
                <w:sz w:val="24"/>
                <w:szCs w:val="24"/>
                <w:lang w:val="en-US" w:eastAsia="zh-CN"/>
              </w:rPr>
              <w:t>2.细心指导学生打扫包干区。</w:t>
            </w: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lang w:val="en-US" w:eastAsia="zh-CN"/>
              </w:rPr>
              <w:t>中高年级的副班主任要细心指导值日生劳动的方法，在规定时间内有效打扫，从而锻炼劳动技能，提高劳动质量。</w:t>
            </w: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/>
                <w:bCs w:val="0"/>
                <w:color w:val="3A3AFF"/>
                <w:sz w:val="24"/>
                <w:szCs w:val="24"/>
                <w:lang w:val="en-US" w:eastAsia="zh-CN"/>
              </w:rPr>
              <w:t>3.继续关注低年级学生的课间活动。</w:t>
            </w: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lang w:val="en-US" w:eastAsia="zh-CN"/>
              </w:rPr>
              <w:t>低年级的班主任及一楼值日教师，课间应经常巡视，提醒学生不在阶梯、扶手等处玩耍，不在花坛、草丛中穿梭。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186DB6"/>
    <w:rsid w:val="01401B64"/>
    <w:rsid w:val="01B7605C"/>
    <w:rsid w:val="01CE4101"/>
    <w:rsid w:val="02625CE6"/>
    <w:rsid w:val="0302769F"/>
    <w:rsid w:val="038611D6"/>
    <w:rsid w:val="04E83871"/>
    <w:rsid w:val="053B5D26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C060A"/>
    <w:rsid w:val="214048A0"/>
    <w:rsid w:val="21CD534C"/>
    <w:rsid w:val="21E73B38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5B44A87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0F50BF9"/>
    <w:rsid w:val="41242068"/>
    <w:rsid w:val="417C09ED"/>
    <w:rsid w:val="42CB5D60"/>
    <w:rsid w:val="43390388"/>
    <w:rsid w:val="433C21A5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1A1504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2761F0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64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2023-09-24T22:57:06Z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