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十二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2023.11.17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1.组织参加苏陶会教育小故事比赛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2.做好教育系统人事专项调研相关报告。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1.正常开展教研活动。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1.组织六年级研学活动。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t>1.做好校园食品安全工作，重点抓好秋冬季节午餐保暖工作；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t>2.做好校园绿化入冬专项养护管理；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t>3.日常维护检修工作。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2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郑俊莹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葛敏芳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钱晓文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朱宇婷（数）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郑俊莹  丁  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钱晓文  朱新球  杜亚娟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潘烨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陈佳琪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项家明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冯金花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8"/>
                <w:szCs w:val="28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default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3.上午第1节，李兰老师在功能厅1（三6班）上新教师亮相课。上午第2节，许婷老师在功能厅2（四4班）上数学同题异构公开课。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default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4.周六，陆聪、毛静娴两位老师带领学生前往常青藤学校参加科技比赛。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  <w:t>今日“校长杯”班级足球联赛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对阵班级：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530" w:firstLineChars="9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A组：六(1)VS六(2)，裁判员：童超伟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530" w:firstLineChars="900"/>
              <w:textAlignment w:val="auto"/>
              <w:rPr>
                <w:rFonts w:hint="default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B组：六(10)VS六(7)，裁判员：周晓波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014414"/>
    <w:rsid w:val="07132387"/>
    <w:rsid w:val="07374ECF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BB23120"/>
    <w:rsid w:val="0C407A7D"/>
    <w:rsid w:val="0C511020"/>
    <w:rsid w:val="0CE035F2"/>
    <w:rsid w:val="0D301D03"/>
    <w:rsid w:val="0D4D6403"/>
    <w:rsid w:val="0D9911D1"/>
    <w:rsid w:val="0DEB45A9"/>
    <w:rsid w:val="0E366E57"/>
    <w:rsid w:val="0EAE1B25"/>
    <w:rsid w:val="0F7132CA"/>
    <w:rsid w:val="102A4B4C"/>
    <w:rsid w:val="129C1D53"/>
    <w:rsid w:val="14A1338C"/>
    <w:rsid w:val="14C866B6"/>
    <w:rsid w:val="15306C21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1E30346E"/>
    <w:rsid w:val="1EE65FDD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3C45444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0B146A8"/>
    <w:rsid w:val="31132137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9DF1AE6"/>
    <w:rsid w:val="3A682228"/>
    <w:rsid w:val="3AC60849"/>
    <w:rsid w:val="3AD91F59"/>
    <w:rsid w:val="3BA40424"/>
    <w:rsid w:val="3C4E1993"/>
    <w:rsid w:val="3D551F28"/>
    <w:rsid w:val="3D8A58B7"/>
    <w:rsid w:val="3DE3343C"/>
    <w:rsid w:val="3F0B0A12"/>
    <w:rsid w:val="402D5C6A"/>
    <w:rsid w:val="407A274A"/>
    <w:rsid w:val="40F32CDD"/>
    <w:rsid w:val="41242068"/>
    <w:rsid w:val="417C09ED"/>
    <w:rsid w:val="434F0BEC"/>
    <w:rsid w:val="43A923EC"/>
    <w:rsid w:val="43BB0895"/>
    <w:rsid w:val="449910F4"/>
    <w:rsid w:val="45C03854"/>
    <w:rsid w:val="46350A22"/>
    <w:rsid w:val="46830101"/>
    <w:rsid w:val="49340324"/>
    <w:rsid w:val="49601C78"/>
    <w:rsid w:val="49E81A99"/>
    <w:rsid w:val="49F92D6D"/>
    <w:rsid w:val="4B742527"/>
    <w:rsid w:val="4B88682B"/>
    <w:rsid w:val="4BFC52F9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5FC83686"/>
    <w:rsid w:val="607A08CF"/>
    <w:rsid w:val="60A606BC"/>
    <w:rsid w:val="63B66E7C"/>
    <w:rsid w:val="63EA0969"/>
    <w:rsid w:val="64035A70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70724EF2"/>
    <w:rsid w:val="71660638"/>
    <w:rsid w:val="7174190A"/>
    <w:rsid w:val="71B1431B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207515"/>
    <w:rsid w:val="78BE4501"/>
    <w:rsid w:val="78D570A8"/>
    <w:rsid w:val="791D609B"/>
    <w:rsid w:val="79BC700D"/>
    <w:rsid w:val="7AFE6E2A"/>
    <w:rsid w:val="7B67019D"/>
    <w:rsid w:val="7B8D0A82"/>
    <w:rsid w:val="7C3D1FD7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4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2023-11-16T23:11:52Z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