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1.组织参加苏陶会教育小故事比赛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2.做好教育系统人事专项调研相关报告。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2.正常开展少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3.组织教师参加第25届课堂教学改革展示月听课活动。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1.开展四到六年级心理委员期中培训。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1.做好校园食品安全工作，重点抓好秋冬季节午餐保暖工作；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2.做好校园绿化入冬专项养护管理；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3.下午，谭怡巍、顾嘉敏老师前往沙洲小学进行骨干教师展示课试上。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4.上午第1节，凌灵老师在功能厅1（一5班）上新教师亮相课；黄婷老师在功能厅2（四8班）上数学同题异构公开课。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2023-11-15T10:55:14Z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