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003"/>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0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0000FF"/>
                <w:sz w:val="28"/>
                <w:szCs w:val="28"/>
              </w:rPr>
              <w:t>第</w:t>
            </w:r>
            <w:r>
              <w:rPr>
                <w:rFonts w:hint="eastAsia" w:ascii="楷体" w:hAnsi="楷体" w:eastAsia="楷体" w:cs="楷体"/>
                <w:b/>
                <w:color w:val="0000FF"/>
                <w:sz w:val="28"/>
                <w:szCs w:val="28"/>
                <w:lang w:val="en-US" w:eastAsia="zh-CN"/>
              </w:rPr>
              <w:t>九</w:t>
            </w:r>
            <w:r>
              <w:rPr>
                <w:rFonts w:hint="eastAsia" w:ascii="楷体" w:hAnsi="楷体" w:eastAsia="楷体" w:cs="楷体"/>
                <w:b/>
                <w:color w:val="0000FF"/>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eastAsia="宋体" w:cs="宋体"/>
                <w:color w:val="101010"/>
                <w:sz w:val="24"/>
                <w:lang w:val="en-US" w:eastAsia="zh-CN"/>
              </w:rPr>
            </w:pPr>
            <w:r>
              <w:rPr>
                <w:rFonts w:hint="eastAsia" w:ascii="楷体" w:hAnsi="楷体" w:eastAsia="楷体" w:cs="楷体"/>
                <w:b/>
                <w:color w:val="0000FF"/>
                <w:sz w:val="28"/>
                <w:szCs w:val="28"/>
                <w:lang w:val="en-US" w:eastAsia="zh-CN"/>
              </w:rPr>
              <w:t>五</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0000FF"/>
                <w:sz w:val="28"/>
                <w:szCs w:val="28"/>
                <w:lang w:val="en-US" w:eastAsia="zh-CN"/>
              </w:rPr>
              <w:t>2024.04.19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2"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zh-CN"/>
              </w:rPr>
              <w:t>1.</w:t>
            </w:r>
            <w:r>
              <w:rPr>
                <w:rFonts w:hint="eastAsia" w:ascii="楷体" w:hAnsi="楷体" w:eastAsia="楷体" w:cs="楷体"/>
                <w:color w:val="000000"/>
                <w:kern w:val="0"/>
                <w:sz w:val="24"/>
                <w:szCs w:val="24"/>
                <w:lang w:val="en-US" w:eastAsia="zh-CN"/>
              </w:rPr>
              <w:t>做好四月份在编教师各岗位等级填报工作；</w:t>
            </w:r>
          </w:p>
          <w:p>
            <w:pPr>
              <w:keepNext w:val="0"/>
              <w:keepLines w:val="0"/>
              <w:pageBreakBefore w:val="0"/>
              <w:widowControl/>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2.做好“师说”师德师风讲述视频前期准备工作。</w:t>
            </w:r>
          </w:p>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1.正常开展教研活动。</w:t>
            </w:r>
          </w:p>
          <w:p>
            <w:pPr>
              <w:keepNext w:val="0"/>
              <w:keepLines w:val="0"/>
              <w:pageBreakBefore w:val="0"/>
              <w:widowControl/>
              <w:tabs>
                <w:tab w:val="left" w:pos="3342"/>
              </w:tabs>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1.班会课组织大扫除；</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2.做好“生命教育”优质课评比前期准备工作。</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479" w:leftChars="228" w:firstLine="0" w:firstLineChars="0"/>
              <w:textAlignment w:val="auto"/>
              <w:rPr>
                <w:rFonts w:ascii="楷体_GB2312" w:hAnsi="宋体" w:eastAsia="楷体_GB2312" w:cs="宋体"/>
                <w:color w:val="000000"/>
                <w:kern w:val="0"/>
                <w:sz w:val="24"/>
                <w:szCs w:val="24"/>
                <w:lang w:val="zh-CN"/>
              </w:rPr>
            </w:pPr>
            <w:r>
              <w:rPr>
                <w:rFonts w:hint="eastAsia" w:ascii="楷体" w:hAnsi="楷体" w:eastAsia="楷体" w:cs="楷体"/>
                <w:color w:val="000000"/>
                <w:kern w:val="0"/>
                <w:sz w:val="24"/>
                <w:szCs w:val="24"/>
                <w:lang w:val="zh-CN"/>
              </w:rPr>
              <w:t>1.抓好食品安全工作，严格抓好餐用具的洗消问题；</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2.做好学校春季绿植整备及补种的相关工作；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3.做好市小学女子满天星训练营活动的相关后勤服务工作；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4.做好厕所空气净化设备项目采购的相关工作；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5.日常维护检修工作。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9"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郑俊莹</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冯  莹</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color w:val="0000FF"/>
                <w:sz w:val="24"/>
                <w:szCs w:val="24"/>
                <w:lang w:val="en-US" w:eastAsia="zh-CN"/>
              </w:rPr>
              <w:t>徐  妍  钱致衡</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钱晓文  顾湘红</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lang w:val="en-US" w:eastAsia="zh-CN"/>
              </w:rPr>
              <w:t>徐  妍</w:t>
            </w:r>
            <w:r>
              <w:rPr>
                <w:rFonts w:hint="eastAsia" w:ascii="楷体" w:hAnsi="楷体" w:eastAsia="楷体" w:cs="楷体"/>
                <w:b/>
                <w:bCs/>
                <w:color w:val="0000FF"/>
                <w:sz w:val="24"/>
                <w:szCs w:val="24"/>
                <w:lang w:val="en-US" w:eastAsia="zh-CN"/>
              </w:rPr>
              <w:t xml:space="preserve">  朱新球  杜亚娟</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姜逢朱</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殷姝雯</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尹思凡</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张萍</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垃圾分类</w:t>
            </w:r>
            <w:r>
              <w:rPr>
                <w:rFonts w:hint="eastAsia" w:ascii="楷体" w:hAnsi="楷体" w:eastAsia="楷体" w:cs="楷体"/>
                <w:b/>
                <w:color w:val="0000FF"/>
                <w:sz w:val="24"/>
                <w:szCs w:val="24"/>
                <w:lang w:eastAsia="zh-CN"/>
              </w:rPr>
              <w:t>”</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FF0000"/>
                <w:spacing w:val="-12"/>
                <w:sz w:val="24"/>
                <w:szCs w:val="24"/>
                <w:lang w:val="en-US" w:eastAsia="zh-CN"/>
              </w:rPr>
              <w:t>本周一、三、五，重点在下午课间反馈学生课间活动情况（尤其是冲跑现象）</w:t>
            </w:r>
            <w:r>
              <w:rPr>
                <w:rFonts w:hint="eastAsia" w:ascii="楷体" w:hAnsi="楷体" w:eastAsia="楷体" w:cs="楷体"/>
                <w:b/>
                <w:color w:val="FF0000"/>
                <w:spacing w:val="-12"/>
                <w:sz w:val="24"/>
                <w:szCs w:val="24"/>
              </w:rPr>
              <w:t>，</w:t>
            </w:r>
            <w:r>
              <w:rPr>
                <w:rFonts w:hint="eastAsia" w:ascii="楷体" w:hAnsi="楷体" w:eastAsia="楷体" w:cs="楷体"/>
                <w:b/>
                <w:color w:val="auto"/>
                <w:spacing w:val="-12"/>
                <w:sz w:val="24"/>
                <w:szCs w:val="24"/>
                <w:lang w:val="en-US" w:eastAsia="zh-CN"/>
              </w:rPr>
              <w:t>同时</w:t>
            </w:r>
            <w:r>
              <w:rPr>
                <w:rFonts w:hint="eastAsia" w:ascii="楷体" w:hAnsi="楷体" w:eastAsia="楷体" w:cs="楷体"/>
                <w:b/>
                <w:color w:val="FF0000"/>
                <w:spacing w:val="-12"/>
                <w:sz w:val="24"/>
                <w:szCs w:val="24"/>
                <w:u w:val="single"/>
                <w:lang w:val="en-US" w:eastAsia="zh-CN"/>
              </w:rPr>
              <w:t>反馈</w:t>
            </w:r>
            <w:r>
              <w:rPr>
                <w:rFonts w:hint="eastAsia" w:ascii="楷体" w:hAnsi="楷体" w:eastAsia="楷体" w:cs="楷体"/>
                <w:b/>
                <w:color w:val="FF0000"/>
                <w:spacing w:val="-12"/>
                <w:sz w:val="24"/>
                <w:szCs w:val="24"/>
                <w:u w:val="single"/>
              </w:rPr>
              <w:t>各</w:t>
            </w:r>
            <w:r>
              <w:rPr>
                <w:rFonts w:hint="eastAsia" w:ascii="楷体" w:hAnsi="楷体" w:eastAsia="楷体" w:cs="楷体"/>
                <w:b/>
                <w:color w:val="FF0000"/>
                <w:spacing w:val="-12"/>
                <w:sz w:val="24"/>
                <w:szCs w:val="24"/>
                <w:u w:val="single"/>
                <w:lang w:val="en-US" w:eastAsia="zh-CN"/>
              </w:rPr>
              <w:t>楼层三分类桶</w:t>
            </w:r>
            <w:r>
              <w:rPr>
                <w:rFonts w:hint="eastAsia" w:ascii="楷体" w:hAnsi="楷体" w:eastAsia="楷体" w:cs="楷体"/>
                <w:b/>
                <w:color w:val="FF0000"/>
                <w:spacing w:val="-12"/>
                <w:sz w:val="24"/>
                <w:szCs w:val="24"/>
                <w:u w:val="single"/>
              </w:rPr>
              <w:t>垃圾分类情况</w:t>
            </w:r>
            <w:r>
              <w:rPr>
                <w:rFonts w:hint="eastAsia" w:ascii="楷体" w:hAnsi="楷体" w:eastAsia="楷体" w:cs="楷体"/>
                <w:b/>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3.上午第1节，苏晓芳老师在功能厅2（一9班）上数学同题异构研讨课；唐诗佳老师在功能厅1（五6班）上外语同题异构研讨课。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default"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4.上午，秦苏阳、许婷老师前往江帆小学参加青年教师三年过三关考核。下午，方菲老师前往梁丰初中参加“打开一本书”阅读推广及优秀书香校园颁奖活动；陈佳琪、高建蕾、钱嘉恬、施于敏、王凤</w:t>
            </w:r>
            <w:bookmarkStart w:id="0" w:name="_GoBack"/>
            <w:bookmarkEnd w:id="0"/>
            <w:r>
              <w:rPr>
                <w:rFonts w:hint="eastAsia" w:ascii="楷体" w:hAnsi="楷体" w:eastAsia="楷体" w:cs="楷体"/>
                <w:b/>
                <w:color w:val="0000FF"/>
                <w:sz w:val="24"/>
                <w:szCs w:val="24"/>
                <w:lang w:val="en-US" w:eastAsia="zh-CN"/>
              </w:rPr>
              <w:t>艳、魏莉莉、王梦婷、黄江楠和刘小丽九位老师前往江帆小学参加青年教师三年过三关考核；许倩和徐晓两位老师前往塘桥中心小学参加项目化学习研讨活动。缪云花老师前往云盘小学担任基本功比赛评委。</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0000FF"/>
                <w:sz w:val="24"/>
                <w:szCs w:val="24"/>
                <w:lang w:val="en-US" w:eastAsia="zh-CN"/>
              </w:rPr>
            </w:pPr>
            <w:r>
              <w:rPr>
                <w:rFonts w:hint="eastAsia" w:ascii="楷体" w:hAnsi="楷体" w:eastAsia="楷体" w:cs="楷体"/>
                <w:b/>
                <w:color w:val="0000FF"/>
                <w:sz w:val="24"/>
                <w:szCs w:val="24"/>
                <w:lang w:val="en-US" w:eastAsia="zh-CN"/>
              </w:rPr>
              <w:t>5.本周六到下周二，吴晨霞、钱华、蔡海聪和王凤艳老师前往海门参加相关活动。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0000FF"/>
                <w:spacing w:val="0"/>
                <w:sz w:val="24"/>
                <w:szCs w:val="24"/>
                <w:lang w:eastAsia="zh-CN"/>
              </w:rPr>
            </w:pPr>
            <w:r>
              <w:rPr>
                <w:rFonts w:hint="eastAsia" w:ascii="楷体" w:hAnsi="楷体" w:eastAsia="楷体" w:cs="楷体"/>
                <w:b/>
                <w:color w:val="0000FF"/>
                <w:sz w:val="24"/>
                <w:szCs w:val="24"/>
                <w:lang w:val="en-US" w:eastAsia="zh-CN"/>
              </w:rPr>
              <w:t>6.</w:t>
            </w:r>
            <w:r>
              <w:rPr>
                <w:rFonts w:hint="eastAsia" w:ascii="楷体" w:hAnsi="楷体" w:eastAsia="楷体" w:cs="楷体"/>
                <w:b/>
                <w:color w:val="0000FF"/>
                <w:spacing w:val="0"/>
                <w:sz w:val="24"/>
                <w:szCs w:val="24"/>
                <w:lang w:eastAsia="zh-CN"/>
              </w:rPr>
              <w:t>今日“校长杯”班级足球联赛</w:t>
            </w:r>
            <w:r>
              <w:rPr>
                <w:rFonts w:hint="eastAsia" w:ascii="楷体" w:hAnsi="楷体" w:eastAsia="楷体" w:cs="楷体"/>
                <w:b/>
                <w:color w:val="0000FF"/>
                <w:spacing w:val="0"/>
                <w:sz w:val="24"/>
                <w:szCs w:val="24"/>
                <w:lang w:val="en-US" w:eastAsia="zh-CN"/>
              </w:rPr>
              <w:t>对阵班级（下雨顺延）</w:t>
            </w:r>
            <w:r>
              <w:rPr>
                <w:rFonts w:hint="eastAsia" w:ascii="楷体" w:hAnsi="楷体" w:eastAsia="楷体" w:cs="楷体"/>
                <w:b/>
                <w:color w:val="0000FF"/>
                <w:spacing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2409" w:firstLineChars="1000"/>
              <w:textAlignment w:val="auto"/>
              <w:rPr>
                <w:rFonts w:hint="default" w:ascii="楷体" w:hAnsi="楷体" w:eastAsia="楷体" w:cs="楷体"/>
                <w:b/>
                <w:bCs w:val="0"/>
                <w:i w:val="0"/>
                <w:iCs w:val="0"/>
                <w:color w:val="0000FF"/>
                <w:spacing w:val="0"/>
                <w:sz w:val="24"/>
                <w:szCs w:val="24"/>
                <w:u w:val="single"/>
                <w:lang w:val="en-US" w:eastAsia="zh-CN"/>
              </w:rPr>
            </w:pPr>
            <w:r>
              <w:rPr>
                <w:rFonts w:hint="eastAsia" w:ascii="楷体" w:hAnsi="楷体" w:eastAsia="楷体" w:cs="楷体"/>
                <w:b/>
                <w:bCs w:val="0"/>
                <w:i w:val="0"/>
                <w:iCs w:val="0"/>
                <w:color w:val="0000FF"/>
                <w:spacing w:val="0"/>
                <w:sz w:val="24"/>
                <w:szCs w:val="24"/>
                <w:u w:val="single"/>
                <w:lang w:val="en-US" w:eastAsia="zh-CN"/>
              </w:rPr>
              <w:t>A组：三(2)VS三(3)，裁判员：董  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409" w:firstLineChars="1000"/>
              <w:textAlignment w:val="auto"/>
              <w:rPr>
                <w:rFonts w:hint="default" w:ascii="楷体" w:hAnsi="楷体" w:eastAsia="楷体" w:cs="楷体"/>
                <w:b/>
                <w:color w:val="0000FF"/>
                <w:spacing w:val="0"/>
                <w:sz w:val="24"/>
                <w:szCs w:val="24"/>
                <w:lang w:val="en-US" w:eastAsia="zh-CN"/>
              </w:rPr>
            </w:pPr>
            <w:r>
              <w:rPr>
                <w:rFonts w:hint="eastAsia" w:ascii="楷体" w:hAnsi="楷体" w:eastAsia="楷体" w:cs="楷体"/>
                <w:b/>
                <w:bCs w:val="0"/>
                <w:i w:val="0"/>
                <w:iCs w:val="0"/>
                <w:color w:val="0000FF"/>
                <w:spacing w:val="0"/>
                <w:sz w:val="24"/>
                <w:szCs w:val="24"/>
                <w:u w:val="single"/>
                <w:lang w:val="en-US" w:eastAsia="zh-CN"/>
              </w:rPr>
              <w:t>B组：三(9)VS三(7)，裁判员：姚  苇</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62B"/>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8611D6"/>
    <w:rsid w:val="04204F4D"/>
    <w:rsid w:val="04E83871"/>
    <w:rsid w:val="06481547"/>
    <w:rsid w:val="07132387"/>
    <w:rsid w:val="078371CF"/>
    <w:rsid w:val="07E16802"/>
    <w:rsid w:val="08A06C93"/>
    <w:rsid w:val="08FE3DFA"/>
    <w:rsid w:val="090215EC"/>
    <w:rsid w:val="091D493F"/>
    <w:rsid w:val="099E5BAF"/>
    <w:rsid w:val="09C225E8"/>
    <w:rsid w:val="09D225F2"/>
    <w:rsid w:val="0C407A7D"/>
    <w:rsid w:val="0C511020"/>
    <w:rsid w:val="0CE035F2"/>
    <w:rsid w:val="0D301D03"/>
    <w:rsid w:val="0D4D6403"/>
    <w:rsid w:val="0D9911D1"/>
    <w:rsid w:val="0DEB45A9"/>
    <w:rsid w:val="0E366E57"/>
    <w:rsid w:val="0F7132CA"/>
    <w:rsid w:val="102A4B4C"/>
    <w:rsid w:val="129C1D53"/>
    <w:rsid w:val="14A1338C"/>
    <w:rsid w:val="14C866B6"/>
    <w:rsid w:val="15306C21"/>
    <w:rsid w:val="153562FB"/>
    <w:rsid w:val="157F7A6B"/>
    <w:rsid w:val="16AA3A43"/>
    <w:rsid w:val="16FE421A"/>
    <w:rsid w:val="172616D0"/>
    <w:rsid w:val="172A17E3"/>
    <w:rsid w:val="17CC47BA"/>
    <w:rsid w:val="17E42394"/>
    <w:rsid w:val="185D057A"/>
    <w:rsid w:val="18617914"/>
    <w:rsid w:val="18622DDD"/>
    <w:rsid w:val="186A162B"/>
    <w:rsid w:val="18CC7475"/>
    <w:rsid w:val="1A3C7C3A"/>
    <w:rsid w:val="1A85274E"/>
    <w:rsid w:val="1A8A3133"/>
    <w:rsid w:val="1AAD0A15"/>
    <w:rsid w:val="1BE42C9B"/>
    <w:rsid w:val="1BEC5EB3"/>
    <w:rsid w:val="1C2063BE"/>
    <w:rsid w:val="1C3968F9"/>
    <w:rsid w:val="1C506C1C"/>
    <w:rsid w:val="1C59066E"/>
    <w:rsid w:val="1C7521C6"/>
    <w:rsid w:val="1D3A49E9"/>
    <w:rsid w:val="1DB24214"/>
    <w:rsid w:val="1DBB5D5D"/>
    <w:rsid w:val="1E2B3886"/>
    <w:rsid w:val="1EE65FDD"/>
    <w:rsid w:val="201825E0"/>
    <w:rsid w:val="20CC1D1D"/>
    <w:rsid w:val="213C060A"/>
    <w:rsid w:val="214048A0"/>
    <w:rsid w:val="21E73B38"/>
    <w:rsid w:val="21EC2B6A"/>
    <w:rsid w:val="21EF5FC4"/>
    <w:rsid w:val="221F652C"/>
    <w:rsid w:val="226642E9"/>
    <w:rsid w:val="23650A86"/>
    <w:rsid w:val="23821FE8"/>
    <w:rsid w:val="24595524"/>
    <w:rsid w:val="24600E46"/>
    <w:rsid w:val="24820559"/>
    <w:rsid w:val="24CE4C53"/>
    <w:rsid w:val="24D00BCA"/>
    <w:rsid w:val="24D16CD5"/>
    <w:rsid w:val="2518778D"/>
    <w:rsid w:val="252A749A"/>
    <w:rsid w:val="253A4C7B"/>
    <w:rsid w:val="25686B28"/>
    <w:rsid w:val="26B25A1E"/>
    <w:rsid w:val="26CB75B5"/>
    <w:rsid w:val="26E11F0A"/>
    <w:rsid w:val="275C5AB4"/>
    <w:rsid w:val="2767554C"/>
    <w:rsid w:val="27A3299C"/>
    <w:rsid w:val="27ED4741"/>
    <w:rsid w:val="2834717D"/>
    <w:rsid w:val="287D6D7B"/>
    <w:rsid w:val="28B16C51"/>
    <w:rsid w:val="28EA5428"/>
    <w:rsid w:val="29350433"/>
    <w:rsid w:val="29FD6BA6"/>
    <w:rsid w:val="2AEC0C56"/>
    <w:rsid w:val="2B64138F"/>
    <w:rsid w:val="2B8A449F"/>
    <w:rsid w:val="2C475FDC"/>
    <w:rsid w:val="2C5C35E0"/>
    <w:rsid w:val="2C7F271B"/>
    <w:rsid w:val="2C884829"/>
    <w:rsid w:val="2CBB7043"/>
    <w:rsid w:val="2DBC7155"/>
    <w:rsid w:val="2E4D39F6"/>
    <w:rsid w:val="309547E1"/>
    <w:rsid w:val="30B146A8"/>
    <w:rsid w:val="32135A1E"/>
    <w:rsid w:val="3264183B"/>
    <w:rsid w:val="331943C9"/>
    <w:rsid w:val="333C0648"/>
    <w:rsid w:val="3367570A"/>
    <w:rsid w:val="33E564A2"/>
    <w:rsid w:val="3461430A"/>
    <w:rsid w:val="36900275"/>
    <w:rsid w:val="38DE2D0A"/>
    <w:rsid w:val="393A16F6"/>
    <w:rsid w:val="39687A0A"/>
    <w:rsid w:val="399E62C2"/>
    <w:rsid w:val="3A682228"/>
    <w:rsid w:val="3AC60849"/>
    <w:rsid w:val="3AD91F59"/>
    <w:rsid w:val="3BA40424"/>
    <w:rsid w:val="3C4E1993"/>
    <w:rsid w:val="3D551F28"/>
    <w:rsid w:val="3D8A58B7"/>
    <w:rsid w:val="3F0B0A12"/>
    <w:rsid w:val="402D5C6A"/>
    <w:rsid w:val="40F32CDD"/>
    <w:rsid w:val="41242068"/>
    <w:rsid w:val="417C09ED"/>
    <w:rsid w:val="434F0BEC"/>
    <w:rsid w:val="43A923EC"/>
    <w:rsid w:val="43BB0895"/>
    <w:rsid w:val="449910F4"/>
    <w:rsid w:val="451F4262"/>
    <w:rsid w:val="45563EBA"/>
    <w:rsid w:val="45C03854"/>
    <w:rsid w:val="46350A22"/>
    <w:rsid w:val="46830101"/>
    <w:rsid w:val="49340324"/>
    <w:rsid w:val="49601C78"/>
    <w:rsid w:val="49E81A99"/>
    <w:rsid w:val="49F92D6D"/>
    <w:rsid w:val="4B742527"/>
    <w:rsid w:val="4B88682B"/>
    <w:rsid w:val="4B9A5449"/>
    <w:rsid w:val="4CD91DEF"/>
    <w:rsid w:val="4D153A57"/>
    <w:rsid w:val="4D6057A8"/>
    <w:rsid w:val="4D684E41"/>
    <w:rsid w:val="4D7258DD"/>
    <w:rsid w:val="4D9A390A"/>
    <w:rsid w:val="4E05545B"/>
    <w:rsid w:val="4F381A8B"/>
    <w:rsid w:val="4F8542C2"/>
    <w:rsid w:val="506370CA"/>
    <w:rsid w:val="508670E7"/>
    <w:rsid w:val="509606B7"/>
    <w:rsid w:val="50B96CFF"/>
    <w:rsid w:val="50DB7912"/>
    <w:rsid w:val="52850613"/>
    <w:rsid w:val="5458416A"/>
    <w:rsid w:val="54870488"/>
    <w:rsid w:val="54AA0660"/>
    <w:rsid w:val="551B46EF"/>
    <w:rsid w:val="55F118E4"/>
    <w:rsid w:val="564975D5"/>
    <w:rsid w:val="567B520B"/>
    <w:rsid w:val="56AA342C"/>
    <w:rsid w:val="57FD268D"/>
    <w:rsid w:val="58122A72"/>
    <w:rsid w:val="587E3029"/>
    <w:rsid w:val="5A04160B"/>
    <w:rsid w:val="5B3C3F4E"/>
    <w:rsid w:val="5B5A4562"/>
    <w:rsid w:val="5BBF55B7"/>
    <w:rsid w:val="5C0A3A3B"/>
    <w:rsid w:val="5C3746D0"/>
    <w:rsid w:val="5CCF439F"/>
    <w:rsid w:val="5D0B55C8"/>
    <w:rsid w:val="5EF83056"/>
    <w:rsid w:val="5F1222FC"/>
    <w:rsid w:val="5F27674B"/>
    <w:rsid w:val="607A08CF"/>
    <w:rsid w:val="60A606BC"/>
    <w:rsid w:val="62FC101C"/>
    <w:rsid w:val="63EA0969"/>
    <w:rsid w:val="64035A70"/>
    <w:rsid w:val="64621F16"/>
    <w:rsid w:val="648E4200"/>
    <w:rsid w:val="64CB08AC"/>
    <w:rsid w:val="65CC7B49"/>
    <w:rsid w:val="66027306"/>
    <w:rsid w:val="667C761B"/>
    <w:rsid w:val="66E97BE3"/>
    <w:rsid w:val="67753D52"/>
    <w:rsid w:val="681318B7"/>
    <w:rsid w:val="68300A6F"/>
    <w:rsid w:val="69A90E79"/>
    <w:rsid w:val="69BF6B9C"/>
    <w:rsid w:val="69D03974"/>
    <w:rsid w:val="6A49731D"/>
    <w:rsid w:val="6AA574D0"/>
    <w:rsid w:val="6B246FF3"/>
    <w:rsid w:val="6BD169C9"/>
    <w:rsid w:val="6BDE5B4F"/>
    <w:rsid w:val="6CA7399B"/>
    <w:rsid w:val="6CF71DE0"/>
    <w:rsid w:val="6D2370F3"/>
    <w:rsid w:val="6E03650C"/>
    <w:rsid w:val="6E7D2504"/>
    <w:rsid w:val="6F574ECD"/>
    <w:rsid w:val="6FAC73EA"/>
    <w:rsid w:val="70724EF2"/>
    <w:rsid w:val="7174190A"/>
    <w:rsid w:val="71D0119F"/>
    <w:rsid w:val="71E65D2D"/>
    <w:rsid w:val="72026560"/>
    <w:rsid w:val="726B53D7"/>
    <w:rsid w:val="733E7BE3"/>
    <w:rsid w:val="73802A43"/>
    <w:rsid w:val="73E72A70"/>
    <w:rsid w:val="741D135F"/>
    <w:rsid w:val="745D273B"/>
    <w:rsid w:val="74E44275"/>
    <w:rsid w:val="758F6EFB"/>
    <w:rsid w:val="759D59A9"/>
    <w:rsid w:val="75C835B8"/>
    <w:rsid w:val="76D65CB0"/>
    <w:rsid w:val="773D1A68"/>
    <w:rsid w:val="775930D7"/>
    <w:rsid w:val="77704F5C"/>
    <w:rsid w:val="77C46C44"/>
    <w:rsid w:val="77D338A4"/>
    <w:rsid w:val="77F37FA4"/>
    <w:rsid w:val="78D570A8"/>
    <w:rsid w:val="791D609B"/>
    <w:rsid w:val="79BC700D"/>
    <w:rsid w:val="79CE4303"/>
    <w:rsid w:val="7A297AED"/>
    <w:rsid w:val="7A7533E7"/>
    <w:rsid w:val="7AFE6E2A"/>
    <w:rsid w:val="7B67019D"/>
    <w:rsid w:val="7B8D0A82"/>
    <w:rsid w:val="7C3D1FD7"/>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8</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fhzxxx</cp:lastModifiedBy>
  <dcterms:modified xsi:type="dcterms:W3CDTF">2024-04-18T23:15:58Z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